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DA327" w14:textId="7C679888" w:rsidR="004B1AAA" w:rsidRPr="00095A82" w:rsidRDefault="00095A82" w:rsidP="00095A8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A82">
        <w:rPr>
          <w:rFonts w:ascii="Times New Roman" w:hAnsi="Times New Roman" w:cs="Times New Roman"/>
          <w:sz w:val="28"/>
          <w:szCs w:val="28"/>
        </w:rPr>
        <w:t>НАВИГАЦИЯ ПО МАТЕРИАЛАМ АВРОРА ЦЕНТР</w:t>
      </w:r>
    </w:p>
    <w:p w14:paraId="2D5393D7" w14:textId="7A5B7173" w:rsidR="00095A82" w:rsidRPr="00095A82" w:rsidRDefault="00095A82" w:rsidP="00095A8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949"/>
        <w:gridCol w:w="8788"/>
      </w:tblGrid>
      <w:tr w:rsidR="00095A82" w:rsidRPr="00095A82" w14:paraId="17E9F70B" w14:textId="77777777" w:rsidTr="00095A82">
        <w:tc>
          <w:tcPr>
            <w:tcW w:w="5949" w:type="dxa"/>
          </w:tcPr>
          <w:p w14:paraId="5FA41D26" w14:textId="0DDA2722" w:rsidR="00095A82" w:rsidRPr="00095A82" w:rsidRDefault="00095A82" w:rsidP="00095A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788" w:type="dxa"/>
          </w:tcPr>
          <w:p w14:paraId="35FF22E2" w14:textId="17DB5535" w:rsidR="00095A82" w:rsidRPr="00095A82" w:rsidRDefault="00095A82" w:rsidP="00095A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</w:tr>
      <w:tr w:rsidR="00095A82" w:rsidRPr="00095A82" w14:paraId="0EFDDBD8" w14:textId="77777777" w:rsidTr="00095A82">
        <w:tc>
          <w:tcPr>
            <w:tcW w:w="5949" w:type="dxa"/>
          </w:tcPr>
          <w:p w14:paraId="5EA010D6" w14:textId="099EDF47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Аврора Центр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datasheet</w:t>
            </w:r>
            <w:proofErr w:type="spellEnd"/>
          </w:p>
        </w:tc>
        <w:tc>
          <w:tcPr>
            <w:tcW w:w="8788" w:type="dxa"/>
          </w:tcPr>
          <w:p w14:paraId="3DB2CA0B" w14:textId="0DCA8213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Листовка по продукту Аврора Центр</w:t>
            </w:r>
          </w:p>
        </w:tc>
      </w:tr>
      <w:tr w:rsidR="00095A82" w:rsidRPr="00095A82" w14:paraId="21626484" w14:textId="77777777" w:rsidTr="00095A82">
        <w:tc>
          <w:tcPr>
            <w:tcW w:w="5949" w:type="dxa"/>
          </w:tcPr>
          <w:p w14:paraId="05B72AA8" w14:textId="67D650E9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Аврора 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 как продукт</w:t>
            </w:r>
          </w:p>
        </w:tc>
        <w:tc>
          <w:tcPr>
            <w:tcW w:w="8788" w:type="dxa"/>
          </w:tcPr>
          <w:p w14:paraId="5EEC1159" w14:textId="191E5AE0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по Аврора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</w:p>
        </w:tc>
      </w:tr>
      <w:tr w:rsidR="00095A82" w:rsidRPr="00095A82" w14:paraId="745E2154" w14:textId="77777777" w:rsidTr="00095A82">
        <w:tc>
          <w:tcPr>
            <w:tcW w:w="5949" w:type="dxa"/>
          </w:tcPr>
          <w:p w14:paraId="56B6E5FB" w14:textId="23EADCF4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Аврора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Центр-Новые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</w:p>
        </w:tc>
        <w:tc>
          <w:tcPr>
            <w:tcW w:w="8788" w:type="dxa"/>
          </w:tcPr>
          <w:p w14:paraId="41A1B9B5" w14:textId="10460B44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по Аврора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(ЕММ,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Push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5A82" w:rsidRPr="00095A82" w14:paraId="5123F0FD" w14:textId="77777777" w:rsidTr="00095A82">
        <w:tc>
          <w:tcPr>
            <w:tcW w:w="5949" w:type="dxa"/>
          </w:tcPr>
          <w:p w14:paraId="3E09025F" w14:textId="645E8583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2. Сервис уведомлений Аврора</w:t>
            </w:r>
          </w:p>
        </w:tc>
        <w:tc>
          <w:tcPr>
            <w:tcW w:w="8788" w:type="dxa"/>
          </w:tcPr>
          <w:p w14:paraId="7AACC58F" w14:textId="1D889DDE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сервису уведомлений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Push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C559B" w:rsidRPr="00095A82" w14:paraId="6050D6E2" w14:textId="77777777" w:rsidTr="00095A82">
        <w:tc>
          <w:tcPr>
            <w:tcW w:w="5949" w:type="dxa"/>
          </w:tcPr>
          <w:p w14:paraId="0D2B385A" w14:textId="5FC85400" w:rsidR="008C559B" w:rsidRPr="00095A82" w:rsidRDefault="008C559B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59B">
              <w:rPr>
                <w:rFonts w:ascii="Times New Roman" w:hAnsi="Times New Roman" w:cs="Times New Roman"/>
                <w:sz w:val="28"/>
                <w:szCs w:val="28"/>
              </w:rPr>
              <w:t>2. Публичные материалы (ссылки)</w:t>
            </w:r>
          </w:p>
        </w:tc>
        <w:tc>
          <w:tcPr>
            <w:tcW w:w="8788" w:type="dxa"/>
          </w:tcPr>
          <w:p w14:paraId="4E1D97AE" w14:textId="14A3E0A2" w:rsidR="008C559B" w:rsidRDefault="008C559B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статьи по Аврора Центр</w:t>
            </w:r>
          </w:p>
        </w:tc>
      </w:tr>
      <w:tr w:rsidR="00095A82" w:rsidRPr="00095A82" w14:paraId="19924CF9" w14:textId="77777777" w:rsidTr="00095A82">
        <w:tc>
          <w:tcPr>
            <w:tcW w:w="5949" w:type="dxa"/>
          </w:tcPr>
          <w:p w14:paraId="6AE1056E" w14:textId="0616179F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3. АЦ Презентация для ФСТЭК</w:t>
            </w:r>
          </w:p>
        </w:tc>
        <w:tc>
          <w:tcPr>
            <w:tcW w:w="8788" w:type="dxa"/>
          </w:tcPr>
          <w:p w14:paraId="559A3FE6" w14:textId="760A400B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для ФСТЭК по безопасной разработке Аврора Центр</w:t>
            </w:r>
          </w:p>
        </w:tc>
      </w:tr>
      <w:tr w:rsidR="00095A82" w:rsidRPr="00095A82" w14:paraId="35D55A16" w14:textId="77777777" w:rsidTr="00095A82">
        <w:tc>
          <w:tcPr>
            <w:tcW w:w="5949" w:type="dxa"/>
          </w:tcPr>
          <w:p w14:paraId="4B352A7A" w14:textId="12EE8A8E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3. Обзор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сборки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</w:p>
        </w:tc>
        <w:tc>
          <w:tcPr>
            <w:tcW w:w="8788" w:type="dxa"/>
          </w:tcPr>
          <w:p w14:paraId="51AB5B2B" w14:textId="7E722E70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информация по инфраструктуре разработки Аврора Центр</w:t>
            </w:r>
          </w:p>
        </w:tc>
      </w:tr>
      <w:tr w:rsidR="00095A82" w:rsidRPr="00095A82" w14:paraId="6A840DB6" w14:textId="77777777" w:rsidTr="00095A82">
        <w:tc>
          <w:tcPr>
            <w:tcW w:w="5949" w:type="dxa"/>
          </w:tcPr>
          <w:p w14:paraId="18C89EE5" w14:textId="4B2E29C1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4. План развития продукта 2022</w:t>
            </w:r>
          </w:p>
        </w:tc>
        <w:tc>
          <w:tcPr>
            <w:tcW w:w="8788" w:type="dxa"/>
          </w:tcPr>
          <w:p w14:paraId="63846E30" w14:textId="7C05D534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Планы по развитию на 2022 год (согласовано с офисом Доверенная среда РТК)</w:t>
            </w:r>
          </w:p>
        </w:tc>
      </w:tr>
      <w:tr w:rsidR="00095A82" w:rsidRPr="00095A82" w14:paraId="4212AA34" w14:textId="77777777" w:rsidTr="00095A82">
        <w:tc>
          <w:tcPr>
            <w:tcW w:w="5949" w:type="dxa"/>
          </w:tcPr>
          <w:p w14:paraId="10C1BBA6" w14:textId="3D1957DB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Роадмап</w:t>
            </w:r>
            <w:proofErr w:type="spellEnd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 Аврора Центр 2021</w:t>
            </w:r>
          </w:p>
        </w:tc>
        <w:tc>
          <w:tcPr>
            <w:tcW w:w="8788" w:type="dxa"/>
          </w:tcPr>
          <w:p w14:paraId="734891EA" w14:textId="6B1E55AA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работ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роудмэп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Аврора Центр на 2021 год</w:t>
            </w:r>
          </w:p>
        </w:tc>
      </w:tr>
      <w:tr w:rsidR="00095A82" w:rsidRPr="00095A82" w14:paraId="487203FB" w14:textId="77777777" w:rsidTr="00095A82">
        <w:tc>
          <w:tcPr>
            <w:tcW w:w="5949" w:type="dxa"/>
          </w:tcPr>
          <w:p w14:paraId="230F7C85" w14:textId="07E5CCB0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Роадмэп</w:t>
            </w:r>
            <w:proofErr w:type="spellEnd"/>
            <w:r w:rsidRPr="00095A82">
              <w:rPr>
                <w:rFonts w:ascii="Times New Roman" w:hAnsi="Times New Roman" w:cs="Times New Roman"/>
                <w:sz w:val="28"/>
                <w:szCs w:val="28"/>
              </w:rPr>
              <w:t xml:space="preserve"> Аврора Центр</w:t>
            </w:r>
            <w:r w:rsidR="00017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788" w:type="dxa"/>
          </w:tcPr>
          <w:p w14:paraId="2428B344" w14:textId="5A2219FC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работ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роудмэп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Аврора Центр на 2022 год (согласовано с офисом Доверенная среда РТК)</w:t>
            </w:r>
          </w:p>
        </w:tc>
      </w:tr>
      <w:tr w:rsidR="00095A82" w:rsidRPr="00095A82" w14:paraId="3B04F8A0" w14:textId="77777777" w:rsidTr="00095A82">
        <w:tc>
          <w:tcPr>
            <w:tcW w:w="5949" w:type="dxa"/>
          </w:tcPr>
          <w:p w14:paraId="02B8769E" w14:textId="75612091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5. ППО_2.5.1_Руководство_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 (</w:t>
            </w:r>
            <w:r w:rsidR="00CC1B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файлов)</w:t>
            </w:r>
          </w:p>
        </w:tc>
        <w:tc>
          <w:tcPr>
            <w:tcW w:w="8788" w:type="dxa"/>
          </w:tcPr>
          <w:p w14:paraId="79AB4863" w14:textId="42220875" w:rsidR="00095A82" w:rsidRPr="00095A82" w:rsidRDefault="00095A82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Эксплуатационная документация по Аврора Центр </w:t>
            </w:r>
          </w:p>
        </w:tc>
      </w:tr>
      <w:tr w:rsidR="00095A82" w:rsidRPr="00CC1BF4" w14:paraId="5D32A5E3" w14:textId="77777777" w:rsidTr="00095A82">
        <w:tc>
          <w:tcPr>
            <w:tcW w:w="5949" w:type="dxa"/>
          </w:tcPr>
          <w:p w14:paraId="2FAA97DF" w14:textId="78A85035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5. ППО_2.5.1_Release Notes_v1.0</w:t>
            </w:r>
          </w:p>
        </w:tc>
        <w:tc>
          <w:tcPr>
            <w:tcW w:w="8788" w:type="dxa"/>
          </w:tcPr>
          <w:p w14:paraId="3E9109D2" w14:textId="46201EC7" w:rsidR="00095A82" w:rsidRPr="00CC1BF4" w:rsidRDefault="00CC1BF4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Release notes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Аврора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2.5.1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актуальная сертифицированная версия)</w:t>
            </w:r>
          </w:p>
        </w:tc>
      </w:tr>
      <w:tr w:rsidR="00CC1BF4" w:rsidRPr="00CC1BF4" w14:paraId="13986ADD" w14:textId="77777777" w:rsidTr="00095A82">
        <w:tc>
          <w:tcPr>
            <w:tcW w:w="5949" w:type="dxa"/>
          </w:tcPr>
          <w:p w14:paraId="1FA5860A" w14:textId="1FFE5E3D" w:rsidR="00CC1BF4" w:rsidRPr="00095A82" w:rsidRDefault="00CC1BF4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5. ППО_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.1_Release Notes_v1.0</w:t>
            </w:r>
          </w:p>
        </w:tc>
        <w:tc>
          <w:tcPr>
            <w:tcW w:w="8788" w:type="dxa"/>
          </w:tcPr>
          <w:p w14:paraId="2C13EDD9" w14:textId="7042803C" w:rsidR="00CC1BF4" w:rsidRPr="00CC1BF4" w:rsidRDefault="00CC1BF4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Release notes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Аврора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(текущая версия)</w:t>
            </w:r>
          </w:p>
        </w:tc>
      </w:tr>
      <w:tr w:rsidR="00095A82" w:rsidRPr="00CC1BF4" w14:paraId="1D58DC52" w14:textId="77777777" w:rsidTr="00095A82">
        <w:tc>
          <w:tcPr>
            <w:tcW w:w="5949" w:type="dxa"/>
          </w:tcPr>
          <w:p w14:paraId="1422043E" w14:textId="0E2AA1F4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5A82">
              <w:rPr>
                <w:rFonts w:ascii="Times New Roman" w:hAnsi="Times New Roman" w:cs="Times New Roman"/>
                <w:sz w:val="28"/>
                <w:szCs w:val="28"/>
              </w:rPr>
              <w:t>нагрузке</w:t>
            </w:r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ACENTER-2.5.1_performance-report</w:t>
            </w:r>
          </w:p>
        </w:tc>
        <w:tc>
          <w:tcPr>
            <w:tcW w:w="8788" w:type="dxa"/>
          </w:tcPr>
          <w:p w14:paraId="3D9D437E" w14:textId="77777777" w:rsidR="00CC1BF4" w:rsidRPr="00CC1BF4" w:rsidRDefault="00CC1BF4" w:rsidP="00CC1B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F4">
              <w:rPr>
                <w:rFonts w:ascii="Times New Roman" w:hAnsi="Times New Roman" w:cs="Times New Roman"/>
                <w:sz w:val="28"/>
                <w:szCs w:val="28"/>
              </w:rPr>
              <w:t xml:space="preserve">Отчет о нагрузочном тестировании АЦ 2.5.1 </w:t>
            </w:r>
          </w:p>
          <w:p w14:paraId="7809719F" w14:textId="77777777" w:rsidR="00095A82" w:rsidRPr="00CC1BF4" w:rsidRDefault="00095A82" w:rsidP="00CC1B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A82" w:rsidRPr="00095A82" w14:paraId="6A9B20C9" w14:textId="77777777" w:rsidTr="00095A82">
        <w:tc>
          <w:tcPr>
            <w:tcW w:w="5949" w:type="dxa"/>
          </w:tcPr>
          <w:p w14:paraId="7A0A95BE" w14:textId="36761488" w:rsidR="00095A82" w:rsidRPr="00095A82" w:rsidRDefault="00095A82" w:rsidP="00095A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 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Схема</w:t>
            </w:r>
            <w:proofErr w:type="spellEnd"/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развертывания</w:t>
            </w:r>
            <w:proofErr w:type="spellEnd"/>
            <w:r w:rsidRPr="00095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АЦ</w:t>
            </w:r>
          </w:p>
        </w:tc>
        <w:tc>
          <w:tcPr>
            <w:tcW w:w="8788" w:type="dxa"/>
          </w:tcPr>
          <w:p w14:paraId="031F80C1" w14:textId="66104521" w:rsidR="00095A82" w:rsidRPr="00CC1BF4" w:rsidRDefault="00CC1BF4" w:rsidP="00095A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Типовое развертывания системы</w:t>
            </w:r>
          </w:p>
        </w:tc>
      </w:tr>
    </w:tbl>
    <w:p w14:paraId="211C3A85" w14:textId="77777777" w:rsidR="00095A82" w:rsidRPr="00095A82" w:rsidRDefault="00095A82" w:rsidP="00095A8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95A82" w:rsidRPr="00095A82" w:rsidSect="00095A82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82"/>
    <w:rsid w:val="00017B06"/>
    <w:rsid w:val="00095A82"/>
    <w:rsid w:val="004B1AAA"/>
    <w:rsid w:val="005A4FBB"/>
    <w:rsid w:val="007F4065"/>
    <w:rsid w:val="008C559B"/>
    <w:rsid w:val="00CC1BF4"/>
    <w:rsid w:val="00F6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BBBB03"/>
  <w14:defaultImageDpi w14:val="32767"/>
  <w15:chartTrackingRefBased/>
  <w15:docId w15:val="{5C6BF72C-CEC2-884E-942C-61E0DBED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C1B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Kogan</dc:creator>
  <cp:keywords/>
  <dc:description/>
  <cp:lastModifiedBy>Alexey Kogan</cp:lastModifiedBy>
  <cp:revision>4</cp:revision>
  <dcterms:created xsi:type="dcterms:W3CDTF">2021-12-22T08:03:00Z</dcterms:created>
  <dcterms:modified xsi:type="dcterms:W3CDTF">2021-12-22T08:45:00Z</dcterms:modified>
</cp:coreProperties>
</file>